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1"/>
          <w:szCs w:val="21"/>
        </w:rPr>
      </w:pPr>
      <w:r w:rsidDel="00000000" w:rsidR="00000000" w:rsidRPr="00000000">
        <w:rPr>
          <w:b w:val="1"/>
          <w:sz w:val="21"/>
          <w:szCs w:val="21"/>
          <w:rtl w:val="0"/>
        </w:rPr>
        <w:t xml:space="preserve">UNUSUAL BEHAVIOR AND ENVIRONMENTAL PREFERENCES</w:t>
      </w:r>
    </w:p>
    <w:p w:rsidR="00000000" w:rsidDel="00000000" w:rsidP="00000000" w:rsidRDefault="00000000" w:rsidRPr="00000000" w14:paraId="00000002">
      <w:pPr>
        <w:rPr>
          <w:b w:val="1"/>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Spinning-The part of his brain that controls vestibular (movement) input is impaired. He provides himself the needed stimulation by circular movement or spinning. He also uses spinning for self regulation.  For example, he typically walks in circles in his room for minimum of 10 minutes as part of a transition home.  He will walk in circles more when he is stressed, excited, ill or bored. He has dynamic balance (balance when moving) but does not have static balance (balance when standing still).  When required to stand in line, he will often move in circles in order to keep his balance.  Following are some suggestions for supporting him with these issues.</w:t>
      </w:r>
    </w:p>
    <w:p w:rsidR="00000000" w:rsidDel="00000000" w:rsidP="00000000" w:rsidRDefault="00000000" w:rsidRPr="00000000" w14:paraId="00000004">
      <w:pPr>
        <w:numPr>
          <w:ilvl w:val="0"/>
          <w:numId w:val="1"/>
        </w:numPr>
        <w:spacing w:after="0" w:afterAutospacing="0" w:before="240" w:lineRule="auto"/>
        <w:ind w:left="720" w:hanging="360"/>
        <w:rPr>
          <w:sz w:val="21"/>
          <w:szCs w:val="21"/>
          <w:u w:val="none"/>
        </w:rPr>
      </w:pPr>
      <w:r w:rsidDel="00000000" w:rsidR="00000000" w:rsidRPr="00000000">
        <w:rPr>
          <w:sz w:val="21"/>
          <w:szCs w:val="21"/>
          <w:rtl w:val="0"/>
        </w:rPr>
        <w:t xml:space="preserve">When standing in a line, offer him your arm to provide the necessary balance.</w:t>
      </w:r>
    </w:p>
    <w:p w:rsidR="00000000" w:rsidDel="00000000" w:rsidP="00000000" w:rsidRDefault="00000000" w:rsidRPr="00000000" w14:paraId="00000005">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If he is sick, provide him space to walk in circles while waiting to be picked up.</w:t>
      </w:r>
    </w:p>
    <w:p w:rsidR="00000000" w:rsidDel="00000000" w:rsidP="00000000" w:rsidRDefault="00000000" w:rsidRPr="00000000" w14:paraId="00000006">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If he is excited, stressed or bored, suggest a replacement behavior or activity.</w:t>
      </w:r>
    </w:p>
    <w:p w:rsidR="00000000" w:rsidDel="00000000" w:rsidP="00000000" w:rsidRDefault="00000000" w:rsidRPr="00000000" w14:paraId="00000007">
      <w:pPr>
        <w:numPr>
          <w:ilvl w:val="0"/>
          <w:numId w:val="1"/>
        </w:numPr>
        <w:spacing w:after="240" w:before="0" w:beforeAutospacing="0" w:lineRule="auto"/>
        <w:ind w:left="720" w:hanging="360"/>
        <w:rPr>
          <w:sz w:val="21"/>
          <w:szCs w:val="21"/>
          <w:u w:val="none"/>
        </w:rPr>
      </w:pPr>
      <w:r w:rsidDel="00000000" w:rsidR="00000000" w:rsidRPr="00000000">
        <w:rPr>
          <w:sz w:val="21"/>
          <w:szCs w:val="21"/>
          <w:rtl w:val="0"/>
        </w:rPr>
        <w:t xml:space="preserve">If he is in transition at home, remind him that he may "do circles in his room."</w:t>
      </w:r>
    </w:p>
    <w:p w:rsidR="00000000" w:rsidDel="00000000" w:rsidP="00000000" w:rsidRDefault="00000000" w:rsidRPr="00000000" w14:paraId="00000008">
      <w:pPr>
        <w:spacing w:after="240" w:befor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9">
      <w:pPr>
        <w:spacing w:after="240" w:befor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