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1E220F" w14:textId="33BB5F7B" w:rsidR="004808E9" w:rsidRDefault="004808E9" w:rsidP="004808E9">
      <w:pPr>
        <w:jc w:val="center"/>
      </w:pPr>
      <w:r>
        <w:t>RUNNING YOUR OWN EVV REPORT</w:t>
      </w:r>
    </w:p>
    <w:p w14:paraId="01AA71DC" w14:textId="2A43A503" w:rsidR="006410A1" w:rsidRDefault="004808E9">
      <w:r>
        <w:t>Log in to DCI</w:t>
      </w:r>
    </w:p>
    <w:p w14:paraId="12DA3285" w14:textId="29A1FC38" w:rsidR="004808E9" w:rsidRDefault="004808E9">
      <w:r>
        <w:t>Click on Employer and then click on Reports</w:t>
      </w:r>
    </w:p>
    <w:p w14:paraId="6068EAB7" w14:textId="53B2158C" w:rsidR="004808E9" w:rsidRDefault="004808E9">
      <w:r>
        <w:t>Select COA Reports&gt;Punch Entry Details Reports</w:t>
      </w:r>
    </w:p>
    <w:p w14:paraId="58317AB5" w14:textId="05237A34" w:rsidR="004808E9" w:rsidRDefault="004808E9">
      <w:r>
        <w:t>Enter start and end dates (I suggest three months)</w:t>
      </w:r>
    </w:p>
    <w:p w14:paraId="3E1341F7" w14:textId="57EC32BD" w:rsidR="004808E9" w:rsidRDefault="004808E9">
      <w:r>
        <w:t>Account Type: Hourly</w:t>
      </w:r>
    </w:p>
    <w:p w14:paraId="4E7E4CB6" w14:textId="641AF701" w:rsidR="004808E9" w:rsidRDefault="004808E9">
      <w:r>
        <w:t>Client Name with DCI number</w:t>
      </w:r>
    </w:p>
    <w:p w14:paraId="2A56E8E8" w14:textId="78160267" w:rsidR="004808E9" w:rsidRDefault="004808E9">
      <w:r>
        <w:t>Leave Employee Name blank</w:t>
      </w:r>
    </w:p>
    <w:p w14:paraId="319822D3" w14:textId="06B16BFB" w:rsidR="004808E9" w:rsidRDefault="004808E9">
      <w:r>
        <w:t>Service code: PA-MO SDS</w:t>
      </w:r>
    </w:p>
    <w:p w14:paraId="05DB809B" w14:textId="6356CCA4" w:rsidR="004808E9" w:rsidRDefault="004808E9">
      <w:r>
        <w:t>Leave Status Code blank</w:t>
      </w:r>
    </w:p>
    <w:p w14:paraId="506B9F99" w14:textId="5D0C39A5" w:rsidR="004808E9" w:rsidRDefault="004808E9">
      <w:r>
        <w:t>Entry type: Punch</w:t>
      </w:r>
    </w:p>
    <w:p w14:paraId="2C3639F2" w14:textId="3FBFDB95" w:rsidR="004808E9" w:rsidRDefault="004808E9">
      <w:r>
        <w:t>Leave Payroll Batch Name and Payroll Batch ID blank</w:t>
      </w:r>
    </w:p>
    <w:p w14:paraId="485AD7DC" w14:textId="1CBBD40F" w:rsidR="004808E9" w:rsidRDefault="004808E9">
      <w:r>
        <w:t>The spinning wheel of death will come up -Give it a couple of minutes.</w:t>
      </w:r>
    </w:p>
    <w:p w14:paraId="134CFA98" w14:textId="036BD75E" w:rsidR="004808E9" w:rsidRDefault="004808E9">
      <w:r>
        <w:t xml:space="preserve">To download the spreadsheet, click Download and select the items you want and move them to the download side using the arrow in the middle column. (I recommend Date of Service, Employee Name, Hours, EVV, </w:t>
      </w:r>
      <w:proofErr w:type="gramStart"/>
      <w:r>
        <w:t>Created</w:t>
      </w:r>
      <w:proofErr w:type="gramEnd"/>
      <w:r>
        <w:t xml:space="preserve"> by, Created Date.</w:t>
      </w:r>
    </w:p>
    <w:p w14:paraId="015FD695" w14:textId="4DB3B802" w:rsidR="004808E9" w:rsidRDefault="004808E9">
      <w:r>
        <w:t>Click NEXT</w:t>
      </w:r>
    </w:p>
    <w:p w14:paraId="2405A0D5" w14:textId="38533A6A" w:rsidR="004808E9" w:rsidRDefault="004808E9">
      <w:r>
        <w:t>Select the format you want (I recommend Excel)</w:t>
      </w:r>
    </w:p>
    <w:p w14:paraId="6EA1E748" w14:textId="22974B36" w:rsidR="004808E9" w:rsidRDefault="004808E9">
      <w:r>
        <w:t>When I did this, I had 324 entries, then I sorted/filtered by the EVV column which gives a yes/no response.</w:t>
      </w:r>
    </w:p>
    <w:p w14:paraId="58E04144" w14:textId="552916F8" w:rsidR="004808E9" w:rsidRDefault="004808E9">
      <w:r>
        <w:t>In my version of Excel, I clicked on Data, Sort A-Z, Sort by EVV, Expand Selection and hit OK.</w:t>
      </w:r>
    </w:p>
    <w:p w14:paraId="07BDC370" w14:textId="622C291A" w:rsidR="004808E9" w:rsidRDefault="004808E9">
      <w:r>
        <w:t>I could then see that 47 of the entries were not EVV compliant and I could see who made those entries.  47/324 =15% noncompliant.</w:t>
      </w:r>
    </w:p>
    <w:p w14:paraId="09B09512" w14:textId="26FDCF22" w:rsidR="004808E9" w:rsidRDefault="004808E9">
      <w:r>
        <w:t>The last time I did this 25% of our entries were non-compliant.  After seeing that, I reviewed EVV compliance with staff (</w:t>
      </w:r>
      <w:proofErr w:type="gramStart"/>
      <w:r>
        <w:t>has to</w:t>
      </w:r>
      <w:proofErr w:type="gramEnd"/>
      <w:r>
        <w:t xml:space="preserve"> be on the app in real time with notes entered within five days).  I also shared information I had received on off-line EVV entries for when DCI is down. We’ve improved by 10% in the last month, so we have a little more work to go to hit the 87-100% benchmark.</w:t>
      </w:r>
    </w:p>
    <w:p w14:paraId="068669AE" w14:textId="066E905F" w:rsidR="004808E9" w:rsidRDefault="004808E9">
      <w:r>
        <w:rPr>
          <w:rFonts w:ascii="Arial" w:hAnsi="Arial" w:cs="Arial"/>
          <w:color w:val="080809"/>
          <w:sz w:val="23"/>
          <w:szCs w:val="23"/>
          <w:shd w:val="clear" w:color="auto" w:fill="FFFFFF"/>
        </w:rPr>
        <w:t>Acumen’s offline mode instructions are found here if internet issues happen while clocking-in/out:[</w:t>
      </w:r>
      <w:hyperlink r:id="rId4" w:tgtFrame="_blank" w:history="1">
        <w:r>
          <w:rPr>
            <w:rStyle w:val="Hyperlink"/>
            <w:rFonts w:ascii="inherit" w:hAnsi="inherit" w:cs="Arial"/>
            <w:b/>
            <w:bCs/>
            <w:sz w:val="23"/>
            <w:szCs w:val="23"/>
            <w:u w:val="none"/>
            <w:bdr w:val="none" w:sz="0" w:space="0" w:color="auto" w:frame="1"/>
          </w:rPr>
          <w:t>https://acumenfiscalagent.zendesk.com/.../32113742322701...</w:t>
        </w:r>
      </w:hyperlink>
      <w:r>
        <w:rPr>
          <w:rFonts w:ascii="Arial" w:hAnsi="Arial" w:cs="Arial"/>
          <w:color w:val="080809"/>
          <w:sz w:val="23"/>
          <w:szCs w:val="23"/>
          <w:shd w:val="clear" w:color="auto" w:fill="FFFFFF"/>
        </w:rPr>
        <w:t>]</w:t>
      </w:r>
    </w:p>
    <w:sectPr w:rsidR="004808E9" w:rsidSect="004808E9">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8E9"/>
    <w:rsid w:val="00020119"/>
    <w:rsid w:val="00203542"/>
    <w:rsid w:val="00406AEA"/>
    <w:rsid w:val="004808E9"/>
    <w:rsid w:val="00535741"/>
    <w:rsid w:val="006410A1"/>
    <w:rsid w:val="009379AB"/>
    <w:rsid w:val="00D04CB2"/>
    <w:rsid w:val="00E341DD"/>
    <w:rsid w:val="00EA017C"/>
    <w:rsid w:val="00ED7CAE"/>
    <w:rsid w:val="00F05623"/>
    <w:rsid w:val="00FE5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76E42D"/>
  <w15:chartTrackingRefBased/>
  <w15:docId w15:val="{96346934-63C0-4343-8B76-D1E3A1C79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0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0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8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8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8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8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8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8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8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8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08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8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8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8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8E9"/>
    <w:rPr>
      <w:rFonts w:eastAsiaTheme="majorEastAsia" w:cstheme="majorBidi"/>
      <w:color w:val="272727" w:themeColor="text1" w:themeTint="D8"/>
    </w:rPr>
  </w:style>
  <w:style w:type="paragraph" w:styleId="Title">
    <w:name w:val="Title"/>
    <w:basedOn w:val="Normal"/>
    <w:next w:val="Normal"/>
    <w:link w:val="TitleChar"/>
    <w:uiPriority w:val="10"/>
    <w:qFormat/>
    <w:rsid w:val="00480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8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8E9"/>
    <w:pPr>
      <w:spacing w:before="160"/>
      <w:jc w:val="center"/>
    </w:pPr>
    <w:rPr>
      <w:i/>
      <w:iCs/>
      <w:color w:val="404040" w:themeColor="text1" w:themeTint="BF"/>
    </w:rPr>
  </w:style>
  <w:style w:type="character" w:customStyle="1" w:styleId="QuoteChar">
    <w:name w:val="Quote Char"/>
    <w:basedOn w:val="DefaultParagraphFont"/>
    <w:link w:val="Quote"/>
    <w:uiPriority w:val="29"/>
    <w:rsid w:val="004808E9"/>
    <w:rPr>
      <w:i/>
      <w:iCs/>
      <w:color w:val="404040" w:themeColor="text1" w:themeTint="BF"/>
    </w:rPr>
  </w:style>
  <w:style w:type="paragraph" w:styleId="ListParagraph">
    <w:name w:val="List Paragraph"/>
    <w:basedOn w:val="Normal"/>
    <w:uiPriority w:val="34"/>
    <w:qFormat/>
    <w:rsid w:val="004808E9"/>
    <w:pPr>
      <w:ind w:left="720"/>
      <w:contextualSpacing/>
    </w:pPr>
  </w:style>
  <w:style w:type="character" w:styleId="IntenseEmphasis">
    <w:name w:val="Intense Emphasis"/>
    <w:basedOn w:val="DefaultParagraphFont"/>
    <w:uiPriority w:val="21"/>
    <w:qFormat/>
    <w:rsid w:val="004808E9"/>
    <w:rPr>
      <w:i/>
      <w:iCs/>
      <w:color w:val="0F4761" w:themeColor="accent1" w:themeShade="BF"/>
    </w:rPr>
  </w:style>
  <w:style w:type="paragraph" w:styleId="IntenseQuote">
    <w:name w:val="Intense Quote"/>
    <w:basedOn w:val="Normal"/>
    <w:next w:val="Normal"/>
    <w:link w:val="IntenseQuoteChar"/>
    <w:uiPriority w:val="30"/>
    <w:qFormat/>
    <w:rsid w:val="00480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8E9"/>
    <w:rPr>
      <w:i/>
      <w:iCs/>
      <w:color w:val="0F4761" w:themeColor="accent1" w:themeShade="BF"/>
    </w:rPr>
  </w:style>
  <w:style w:type="character" w:styleId="IntenseReference">
    <w:name w:val="Intense Reference"/>
    <w:basedOn w:val="DefaultParagraphFont"/>
    <w:uiPriority w:val="32"/>
    <w:qFormat/>
    <w:rsid w:val="004808E9"/>
    <w:rPr>
      <w:b/>
      <w:bCs/>
      <w:smallCaps/>
      <w:color w:val="0F4761" w:themeColor="accent1" w:themeShade="BF"/>
      <w:spacing w:val="5"/>
    </w:rPr>
  </w:style>
  <w:style w:type="character" w:customStyle="1" w:styleId="html-span">
    <w:name w:val="html-span"/>
    <w:basedOn w:val="DefaultParagraphFont"/>
    <w:rsid w:val="004808E9"/>
  </w:style>
  <w:style w:type="character" w:styleId="Hyperlink">
    <w:name w:val="Hyperlink"/>
    <w:basedOn w:val="DefaultParagraphFont"/>
    <w:uiPriority w:val="99"/>
    <w:semiHidden/>
    <w:unhideWhenUsed/>
    <w:rsid w:val="004808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cumenfiscalagent.zendesk.com/hc/en-us/articles/32113742322701-DCI-Mobile-Offline-Mode?utm_id=97758_v0_s00_e0_tv4_a1dennhbctlyc8&amp;fbclid=IwZXh0bgNhZW0CMTAAYnJpZBExQWlZcUFXVERJYTZLdWxMQnNydGMGYXBwX2lkEDIyMjAzOTE3ODgyMDA4OTIAAR4e3A3CK478mwURuPHoeAds8Y6MDAxTAExrC8WFOCgm2rLAacw1Ikofo5p5WQ_aem__WYb7X4AssksTs8hs129U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McMullen</dc:creator>
  <cp:keywords/>
  <dc:description/>
  <cp:lastModifiedBy>Victoria McMullen</cp:lastModifiedBy>
  <cp:revision>1</cp:revision>
  <dcterms:created xsi:type="dcterms:W3CDTF">2026-08-05T21:51:00Z</dcterms:created>
  <dcterms:modified xsi:type="dcterms:W3CDTF">2026-08-05T22:12:00Z</dcterms:modified>
</cp:coreProperties>
</file>